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48C8CE9C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097B58">
        <w:rPr>
          <w:rFonts w:ascii="Calibri" w:hAnsi="Calibri"/>
          <w:b/>
          <w:bCs/>
          <w:sz w:val="28"/>
          <w:szCs w:val="28"/>
        </w:rPr>
        <w:t>Meeting Minutes for the regular meeting of</w:t>
      </w:r>
      <w:r w:rsidR="00D5488A">
        <w:rPr>
          <w:rFonts w:ascii="Calibri" w:hAnsi="Calibri"/>
          <w:b/>
          <w:bCs/>
          <w:sz w:val="28"/>
          <w:szCs w:val="28"/>
        </w:rPr>
        <w:t xml:space="preserve"> </w:t>
      </w:r>
      <w:r w:rsidR="00E172AD">
        <w:rPr>
          <w:rFonts w:ascii="Calibri" w:hAnsi="Calibri"/>
          <w:b/>
          <w:bCs/>
          <w:sz w:val="28"/>
          <w:szCs w:val="28"/>
        </w:rPr>
        <w:t>January 18</w:t>
      </w:r>
      <w:r w:rsidR="00094FF2">
        <w:rPr>
          <w:rFonts w:ascii="Calibri" w:hAnsi="Calibri"/>
          <w:b/>
          <w:bCs/>
          <w:sz w:val="28"/>
          <w:szCs w:val="28"/>
        </w:rPr>
        <w:t>th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E172AD">
        <w:rPr>
          <w:rFonts w:ascii="Calibri" w:hAnsi="Calibri"/>
          <w:b/>
          <w:bCs/>
          <w:sz w:val="28"/>
          <w:szCs w:val="28"/>
        </w:rPr>
        <w:t>3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  <w:proofErr w:type="gramEnd"/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405EF845" w14:textId="248389D2" w:rsidR="007C2387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067BF5">
        <w:rPr>
          <w:rFonts w:ascii="Calibri" w:hAnsi="Calibri"/>
          <w:szCs w:val="24"/>
        </w:rPr>
        <w:t>3</w:t>
      </w:r>
      <w:r w:rsidR="00E172AD">
        <w:rPr>
          <w:rFonts w:ascii="Calibri" w:hAnsi="Calibri"/>
          <w:szCs w:val="24"/>
        </w:rPr>
        <w:t>5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D5488A">
        <w:rPr>
          <w:rFonts w:ascii="Calibri" w:hAnsi="Calibri"/>
          <w:szCs w:val="24"/>
        </w:rPr>
        <w:t xml:space="preserve"> </w:t>
      </w:r>
      <w:r w:rsidR="007C2387">
        <w:rPr>
          <w:rFonts w:ascii="Calibri" w:hAnsi="Calibri"/>
          <w:szCs w:val="24"/>
        </w:rPr>
        <w:t>and</w:t>
      </w:r>
      <w:r w:rsidR="00094FF2">
        <w:rPr>
          <w:rFonts w:ascii="Calibri" w:hAnsi="Calibri"/>
          <w:szCs w:val="24"/>
        </w:rPr>
        <w:t xml:space="preserve"> Bill Miller</w:t>
      </w:r>
      <w:r w:rsidR="00146D8A">
        <w:rPr>
          <w:rFonts w:ascii="Calibri" w:hAnsi="Calibri"/>
          <w:szCs w:val="24"/>
        </w:rPr>
        <w:t xml:space="preserve"> were in attendance</w:t>
      </w:r>
      <w:r w:rsidR="00157F28">
        <w:rPr>
          <w:rFonts w:ascii="Calibri" w:hAnsi="Calibri"/>
          <w:szCs w:val="24"/>
        </w:rPr>
        <w:t>.</w:t>
      </w:r>
      <w:r w:rsidR="007C2387">
        <w:rPr>
          <w:rFonts w:ascii="Calibri" w:hAnsi="Calibri"/>
          <w:szCs w:val="24"/>
        </w:rPr>
        <w:t xml:space="preserve"> Bryan </w:t>
      </w:r>
      <w:proofErr w:type="spellStart"/>
      <w:r w:rsidR="007C2387">
        <w:rPr>
          <w:rFonts w:ascii="Calibri" w:hAnsi="Calibri"/>
          <w:szCs w:val="24"/>
        </w:rPr>
        <w:t>Kerwin</w:t>
      </w:r>
      <w:proofErr w:type="spellEnd"/>
      <w:r w:rsidR="00E172AD">
        <w:rPr>
          <w:rFonts w:ascii="Calibri" w:hAnsi="Calibri"/>
          <w:szCs w:val="24"/>
        </w:rPr>
        <w:t xml:space="preserve"> attended on the phone. Tim Hansen was unable to attend since he was out of the country.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56DD473A" w14:textId="55CA83C5" w:rsidR="007C2387" w:rsidRDefault="007C2387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B. Pledge of Allegiance</w:t>
      </w:r>
    </w:p>
    <w:p w14:paraId="0BFF2210" w14:textId="37B333D0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 w:rsidRPr="007C2387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30642946" w14:textId="77777777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</w:p>
    <w:p w14:paraId="25CA29A8" w14:textId="02026187" w:rsidR="00902989" w:rsidRDefault="00146D8A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6B0675">
        <w:rPr>
          <w:rFonts w:ascii="Calibri" w:hAnsi="Calibri"/>
          <w:b/>
          <w:szCs w:val="24"/>
        </w:rPr>
        <w:t>Public Comments</w:t>
      </w:r>
      <w:r w:rsidR="00E7237D">
        <w:rPr>
          <w:rFonts w:ascii="Calibri" w:hAnsi="Calibri"/>
          <w:b/>
          <w:szCs w:val="24"/>
        </w:rPr>
        <w:t xml:space="preserve"> </w:t>
      </w:r>
    </w:p>
    <w:p w14:paraId="0A0A841C" w14:textId="5A620E30" w:rsidR="00C711EF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6D8A">
        <w:rPr>
          <w:rFonts w:ascii="Calibri" w:hAnsi="Calibri" w:cs="Arial"/>
        </w:rPr>
        <w:tab/>
        <w:t>Randy Lawrence, 40W259 Ancient Oak Ct.</w:t>
      </w:r>
      <w:r w:rsidR="00D5488A">
        <w:rPr>
          <w:rFonts w:ascii="Calibri" w:hAnsi="Calibri" w:cs="Arial"/>
        </w:rPr>
        <w:t xml:space="preserve"> a volunteer </w:t>
      </w:r>
      <w:r w:rsidR="00E172AD">
        <w:rPr>
          <w:rFonts w:ascii="Calibri" w:hAnsi="Calibri" w:cs="Arial"/>
        </w:rPr>
        <w:t xml:space="preserve">was unable to attend due to a </w:t>
      </w:r>
      <w:r w:rsidR="00E172AD">
        <w:rPr>
          <w:rFonts w:ascii="Calibri" w:hAnsi="Calibri" w:cs="Arial"/>
        </w:rPr>
        <w:tab/>
        <w:t xml:space="preserve">business commitment. </w:t>
      </w:r>
    </w:p>
    <w:p w14:paraId="0896F8B2" w14:textId="77777777" w:rsidR="00E172AD" w:rsidRDefault="00E172AD" w:rsidP="004A677B">
      <w:pPr>
        <w:rPr>
          <w:rFonts w:ascii="Calibri" w:hAnsi="Calibri" w:cs="Arial"/>
        </w:rPr>
      </w:pPr>
    </w:p>
    <w:p w14:paraId="1C0B28B7" w14:textId="77777777" w:rsidR="009B175B" w:rsidRDefault="00E172AD" w:rsidP="004A677B">
      <w:pPr>
        <w:rPr>
          <w:rFonts w:ascii="Calibri" w:hAnsi="Calibri" w:cs="Arial"/>
          <w:b/>
        </w:rPr>
      </w:pPr>
      <w:r w:rsidRPr="009B175B">
        <w:rPr>
          <w:rFonts w:ascii="Calibri" w:hAnsi="Calibri" w:cs="Arial"/>
          <w:b/>
        </w:rPr>
        <w:t>D.</w:t>
      </w:r>
      <w:r w:rsidR="009B175B" w:rsidRPr="009B175B">
        <w:rPr>
          <w:rFonts w:ascii="Calibri" w:hAnsi="Calibri" w:cs="Arial"/>
          <w:b/>
        </w:rPr>
        <w:t xml:space="preserve"> Secretary Report</w:t>
      </w:r>
    </w:p>
    <w:p w14:paraId="3C3C7922" w14:textId="77777777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 xml:space="preserve">1. Vote to Approve - </w:t>
      </w:r>
      <w:r w:rsidRPr="009B175B">
        <w:rPr>
          <w:rFonts w:ascii="Calibri" w:hAnsi="Calibri" w:cs="Arial"/>
        </w:rPr>
        <w:t>November 16,</w:t>
      </w:r>
      <w:r>
        <w:rPr>
          <w:rFonts w:ascii="Calibri" w:hAnsi="Calibri" w:cs="Arial"/>
        </w:rPr>
        <w:t xml:space="preserve"> </w:t>
      </w:r>
      <w:r w:rsidRPr="009B175B">
        <w:rPr>
          <w:rFonts w:ascii="Calibri" w:hAnsi="Calibri" w:cs="Arial"/>
        </w:rPr>
        <w:t>2022 Meeting Minutes</w:t>
      </w:r>
      <w:r>
        <w:rPr>
          <w:rFonts w:ascii="Calibri" w:hAnsi="Calibri" w:cs="Arial"/>
        </w:rPr>
        <w:t xml:space="preserve">. The Board reviewed the </w:t>
      </w:r>
      <w:r>
        <w:rPr>
          <w:rFonts w:ascii="Calibri" w:hAnsi="Calibri" w:cs="Arial"/>
        </w:rPr>
        <w:tab/>
        <w:t xml:space="preserve">November meeting minutes. A motion to approve the November 16 minutes was made by </w:t>
      </w:r>
      <w:r>
        <w:rPr>
          <w:rFonts w:ascii="Calibri" w:hAnsi="Calibri" w:cs="Arial"/>
        </w:rPr>
        <w:tab/>
        <w:t xml:space="preserve">Bill and seconded by Larry. A voice vote was taken and the motion passed. </w:t>
      </w:r>
    </w:p>
    <w:p w14:paraId="0D3BC1FD" w14:textId="77777777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9B175B">
        <w:rPr>
          <w:rFonts w:ascii="Calibri" w:hAnsi="Calibri" w:cs="Arial"/>
          <w:b/>
        </w:rPr>
        <w:t xml:space="preserve">2. </w:t>
      </w:r>
      <w:r>
        <w:rPr>
          <w:rFonts w:ascii="Calibri" w:hAnsi="Calibri" w:cs="Arial"/>
        </w:rPr>
        <w:t xml:space="preserve">Review of Action Items. Steven reviewed the Action Item list and will update it based on </w:t>
      </w:r>
      <w:r>
        <w:rPr>
          <w:rFonts w:ascii="Calibri" w:hAnsi="Calibri" w:cs="Arial"/>
        </w:rPr>
        <w:tab/>
        <w:t xml:space="preserve">the Boards discussions. </w:t>
      </w:r>
    </w:p>
    <w:p w14:paraId="7E798D8D" w14:textId="77777777" w:rsidR="009B175B" w:rsidRDefault="009B175B" w:rsidP="004A677B">
      <w:pPr>
        <w:rPr>
          <w:rFonts w:ascii="Calibri" w:hAnsi="Calibri" w:cs="Arial"/>
        </w:rPr>
      </w:pPr>
    </w:p>
    <w:p w14:paraId="22CF755F" w14:textId="75C7D5BC" w:rsidR="00E172AD" w:rsidRDefault="009B175B" w:rsidP="004A677B">
      <w:pPr>
        <w:rPr>
          <w:rFonts w:ascii="Calibri" w:hAnsi="Calibri" w:cs="Arial"/>
          <w:b/>
        </w:rPr>
      </w:pPr>
      <w:r w:rsidRPr="009B175B">
        <w:rPr>
          <w:rFonts w:ascii="Calibri" w:hAnsi="Calibri" w:cs="Arial"/>
          <w:b/>
        </w:rPr>
        <w:t xml:space="preserve">E. Treasurer Report  </w:t>
      </w:r>
      <w:r w:rsidR="00E172AD" w:rsidRPr="009B175B">
        <w:rPr>
          <w:rFonts w:ascii="Calibri" w:hAnsi="Calibri" w:cs="Arial"/>
          <w:b/>
        </w:rPr>
        <w:tab/>
      </w:r>
    </w:p>
    <w:p w14:paraId="625C3F3F" w14:textId="01295C9E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>1</w:t>
      </w:r>
      <w:r w:rsidRPr="009B175B">
        <w:rPr>
          <w:rFonts w:ascii="Calibri" w:hAnsi="Calibri" w:cs="Arial"/>
        </w:rPr>
        <w:t>. Report of Current Balances</w:t>
      </w:r>
      <w:r>
        <w:rPr>
          <w:rFonts w:ascii="Calibri" w:hAnsi="Calibri" w:cs="Arial"/>
        </w:rPr>
        <w:t xml:space="preserve">. Steven </w:t>
      </w:r>
      <w:r w:rsidR="007E52C1">
        <w:rPr>
          <w:rFonts w:ascii="Calibri" w:hAnsi="Calibri" w:cs="Arial"/>
        </w:rPr>
        <w:t xml:space="preserve">presented the Treasure’s report for December 31, </w:t>
      </w:r>
      <w:r w:rsidR="007E52C1">
        <w:rPr>
          <w:rFonts w:ascii="Calibri" w:hAnsi="Calibri" w:cs="Arial"/>
        </w:rPr>
        <w:tab/>
        <w:t xml:space="preserve">2022. CTSWDD account </w:t>
      </w:r>
      <w:proofErr w:type="gramStart"/>
      <w:r w:rsidR="007E52C1">
        <w:rPr>
          <w:rFonts w:ascii="Calibri" w:hAnsi="Calibri" w:cs="Arial"/>
        </w:rPr>
        <w:t xml:space="preserve">balance at December 31 </w:t>
      </w:r>
      <w:r w:rsidR="001F2B4A">
        <w:rPr>
          <w:rFonts w:ascii="Calibri" w:hAnsi="Calibri" w:cs="Arial"/>
        </w:rPr>
        <w:t>were</w:t>
      </w:r>
      <w:proofErr w:type="gramEnd"/>
      <w:r w:rsidR="007E52C1">
        <w:rPr>
          <w:rFonts w:ascii="Calibri" w:hAnsi="Calibri" w:cs="Arial"/>
        </w:rPr>
        <w:t xml:space="preserve"> $1,749.10 in our checking account </w:t>
      </w:r>
      <w:r w:rsidR="007E52C1">
        <w:rPr>
          <w:rFonts w:ascii="Calibri" w:hAnsi="Calibri" w:cs="Arial"/>
        </w:rPr>
        <w:tab/>
        <w:t xml:space="preserve">and $15,795.80 in our money market account for a total balance of $17,544.90. The LRS </w:t>
      </w:r>
      <w:r w:rsidR="007E52C1">
        <w:rPr>
          <w:rFonts w:ascii="Calibri" w:hAnsi="Calibri" w:cs="Arial"/>
        </w:rPr>
        <w:tab/>
        <w:t xml:space="preserve">contract third quarter payment of $743.86 was deposited in December. </w:t>
      </w:r>
    </w:p>
    <w:p w14:paraId="55B77666" w14:textId="16E520D4" w:rsidR="007E52C1" w:rsidRDefault="007E52C1" w:rsidP="004A677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7E52C1">
        <w:rPr>
          <w:rFonts w:ascii="Calibri" w:hAnsi="Calibri" w:cs="Arial"/>
          <w:b/>
        </w:rPr>
        <w:t xml:space="preserve">2. Vote to Accept – Report of Current Balances. </w:t>
      </w:r>
    </w:p>
    <w:p w14:paraId="6F29114C" w14:textId="33F0024D" w:rsidR="007E52C1" w:rsidRDefault="007E52C1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7E52C1">
        <w:rPr>
          <w:rFonts w:ascii="Calibri" w:hAnsi="Calibri" w:cs="Arial"/>
        </w:rPr>
        <w:t xml:space="preserve">  A </w:t>
      </w:r>
      <w:r>
        <w:rPr>
          <w:rFonts w:ascii="Calibri" w:hAnsi="Calibri" w:cs="Arial"/>
        </w:rPr>
        <w:t xml:space="preserve">motion to accept the treasurer’s report was made by Bryan and was seconded by Bill. A </w:t>
      </w:r>
      <w:r>
        <w:rPr>
          <w:rFonts w:ascii="Calibri" w:hAnsi="Calibri" w:cs="Arial"/>
        </w:rPr>
        <w:tab/>
        <w:t xml:space="preserve"> voice vote was taken and the motion passed. </w:t>
      </w:r>
    </w:p>
    <w:p w14:paraId="19950E14" w14:textId="7FC10F10" w:rsidR="007E52C1" w:rsidRDefault="007E52C1" w:rsidP="004A677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7E52C1">
        <w:rPr>
          <w:rFonts w:ascii="Calibri" w:hAnsi="Calibri" w:cs="Arial"/>
          <w:b/>
        </w:rPr>
        <w:t xml:space="preserve">3. Vote to Approve </w:t>
      </w:r>
      <w:r>
        <w:rPr>
          <w:rFonts w:ascii="Calibri" w:hAnsi="Calibri" w:cs="Arial"/>
          <w:b/>
        </w:rPr>
        <w:t>–</w:t>
      </w:r>
      <w:r w:rsidRPr="007E52C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Payment of Outstanding Bills.</w:t>
      </w:r>
    </w:p>
    <w:p w14:paraId="4BEA8A1B" w14:textId="405A21B3" w:rsidR="007E52C1" w:rsidRDefault="007E52C1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7E52C1">
        <w:rPr>
          <w:rFonts w:ascii="Calibri" w:hAnsi="Calibri" w:cs="Arial"/>
        </w:rPr>
        <w:t xml:space="preserve">There were no outstanding bills to be paid. </w:t>
      </w:r>
    </w:p>
    <w:p w14:paraId="1230D9EB" w14:textId="77777777" w:rsidR="00F817BB" w:rsidRDefault="00F817BB" w:rsidP="004A677B">
      <w:pPr>
        <w:rPr>
          <w:rFonts w:ascii="Calibri" w:hAnsi="Calibri" w:cs="Arial"/>
        </w:rPr>
      </w:pPr>
    </w:p>
    <w:p w14:paraId="312BAD30" w14:textId="77777777" w:rsidR="00F817BB" w:rsidRDefault="00F817BB" w:rsidP="00F817BB">
      <w:pPr>
        <w:rPr>
          <w:rFonts w:ascii="Calibri" w:hAnsi="Calibri" w:cs="Arial"/>
        </w:rPr>
      </w:pPr>
      <w:r w:rsidRPr="00F817BB">
        <w:rPr>
          <w:rFonts w:ascii="Calibri" w:hAnsi="Calibri" w:cs="Arial"/>
          <w:b/>
        </w:rPr>
        <w:t>F</w:t>
      </w:r>
      <w:r w:rsidRPr="005F5F67">
        <w:rPr>
          <w:rFonts w:ascii="Calibri" w:hAnsi="Calibri" w:cs="Arial"/>
          <w:b/>
        </w:rPr>
        <w:t>. LRS Solid Waste</w:t>
      </w:r>
    </w:p>
    <w:p w14:paraId="38B71590" w14:textId="2D880CCD" w:rsidR="00F817BB" w:rsidRDefault="00F817BB" w:rsidP="00F817BB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 w:rsidRPr="00F817BB">
        <w:rPr>
          <w:rFonts w:ascii="Calibri" w:hAnsi="Calibri" w:cs="Arial"/>
        </w:rPr>
        <w:t>Tonnage Report -</w:t>
      </w:r>
      <w:r>
        <w:rPr>
          <w:rFonts w:ascii="Calibri" w:hAnsi="Calibri" w:cs="Arial"/>
        </w:rPr>
        <w:t xml:space="preserve">Reports for November and December 2022 were reviewed. Larry is going </w:t>
      </w:r>
      <w:r>
        <w:rPr>
          <w:rFonts w:ascii="Calibri" w:hAnsi="Calibri" w:cs="Arial"/>
        </w:rPr>
        <w:tab/>
        <w:t xml:space="preserve"> to have LRS review the December 2022 tonnage data since all categories appeared low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when compared to December 2021 and November 2022.   </w:t>
      </w:r>
    </w:p>
    <w:p w14:paraId="62C314D8" w14:textId="1DF2AE19" w:rsidR="00F817BB" w:rsidRDefault="00F817BB" w:rsidP="005F5F67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F5F67">
        <w:rPr>
          <w:rFonts w:ascii="Calibri" w:hAnsi="Calibri" w:cs="Arial"/>
        </w:rPr>
        <w:tab/>
      </w:r>
      <w:r w:rsidR="005F5F67">
        <w:rPr>
          <w:rFonts w:ascii="Calibri" w:hAnsi="Calibri" w:cs="Arial"/>
        </w:rPr>
        <w:tab/>
        <w:t xml:space="preserve"> </w:t>
      </w:r>
      <w:r w:rsidRPr="00F817BB">
        <w:rPr>
          <w:rFonts w:ascii="Calibri" w:hAnsi="Calibri" w:cs="Arial"/>
        </w:rPr>
        <w:t>Missed Pickup, Complaints –</w:t>
      </w:r>
      <w:r w:rsidRPr="00AB0D9D">
        <w:rPr>
          <w:rFonts w:ascii="Calibri" w:hAnsi="Calibri" w:cs="Arial"/>
          <w:b/>
        </w:rPr>
        <w:t xml:space="preserve"> </w:t>
      </w:r>
      <w:r w:rsidRPr="009A2796">
        <w:rPr>
          <w:rFonts w:ascii="Calibri" w:hAnsi="Calibri" w:cs="Arial"/>
        </w:rPr>
        <w:t xml:space="preserve">There </w:t>
      </w:r>
      <w:r>
        <w:rPr>
          <w:rFonts w:ascii="Calibri" w:hAnsi="Calibri" w:cs="Arial"/>
        </w:rPr>
        <w:t xml:space="preserve">were no </w:t>
      </w:r>
      <w:r w:rsidRPr="009A2796">
        <w:rPr>
          <w:rFonts w:ascii="Calibri" w:hAnsi="Calibri" w:cs="Arial"/>
        </w:rPr>
        <w:t>missed pickup call</w:t>
      </w:r>
      <w:r>
        <w:rPr>
          <w:rFonts w:ascii="Calibri" w:hAnsi="Calibri" w:cs="Arial"/>
        </w:rPr>
        <w:t>s reported in November or</w:t>
      </w:r>
      <w:r w:rsidR="005F5F67">
        <w:rPr>
          <w:rFonts w:ascii="Calibri" w:hAnsi="Calibri" w:cs="Arial"/>
        </w:rPr>
        <w:t xml:space="preserve"> </w:t>
      </w:r>
      <w:r w:rsidR="005F5F67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 xml:space="preserve">December. There were </w:t>
      </w:r>
      <w:r w:rsidR="005F5F67">
        <w:rPr>
          <w:rFonts w:ascii="Calibri" w:hAnsi="Calibri" w:cs="Arial"/>
        </w:rPr>
        <w:t>no residents</w:t>
      </w:r>
      <w:r>
        <w:rPr>
          <w:rFonts w:ascii="Calibri" w:hAnsi="Calibri" w:cs="Arial"/>
        </w:rPr>
        <w:t xml:space="preserve"> tagged </w:t>
      </w:r>
      <w:r w:rsidR="005F5F67">
        <w:rPr>
          <w:rFonts w:ascii="Calibri" w:hAnsi="Calibri" w:cs="Arial"/>
        </w:rPr>
        <w:t>in November or December.</w:t>
      </w:r>
      <w:r>
        <w:rPr>
          <w:rFonts w:ascii="Calibri" w:hAnsi="Calibri" w:cs="Arial"/>
        </w:rPr>
        <w:t xml:space="preserve"> There was one </w:t>
      </w:r>
      <w:r w:rsidR="005F5F67">
        <w:rPr>
          <w:rFonts w:ascii="Calibri" w:hAnsi="Calibri" w:cs="Arial"/>
        </w:rPr>
        <w:tab/>
        <w:t xml:space="preserve"> </w:t>
      </w:r>
      <w:r w:rsidR="005F5F67">
        <w:rPr>
          <w:rFonts w:ascii="Calibri" w:hAnsi="Calibri" w:cs="Arial"/>
        </w:rPr>
        <w:tab/>
        <w:t xml:space="preserve"> compliment in November related to service.</w:t>
      </w:r>
      <w:r>
        <w:rPr>
          <w:rFonts w:ascii="Calibri" w:hAnsi="Calibri" w:cs="Arial"/>
        </w:rPr>
        <w:t xml:space="preserve"> </w:t>
      </w:r>
    </w:p>
    <w:p w14:paraId="7724D619" w14:textId="199F2E36" w:rsidR="00F817BB" w:rsidRPr="00F817BB" w:rsidRDefault="00F817BB" w:rsidP="004A677B">
      <w:pPr>
        <w:rPr>
          <w:rFonts w:ascii="Calibri" w:hAnsi="Calibri" w:cs="Arial"/>
        </w:rPr>
      </w:pPr>
    </w:p>
    <w:p w14:paraId="35EBAC61" w14:textId="77777777" w:rsidR="007739C5" w:rsidRDefault="007739C5" w:rsidP="004A677B">
      <w:pPr>
        <w:rPr>
          <w:rFonts w:ascii="Calibri" w:hAnsi="Calibri" w:cs="Arial"/>
        </w:rPr>
      </w:pPr>
    </w:p>
    <w:p w14:paraId="0889F080" w14:textId="41377BD9" w:rsidR="00B1508A" w:rsidRDefault="00E172AD" w:rsidP="00C1708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</w:t>
      </w:r>
      <w:r w:rsidR="00F65CB3" w:rsidRPr="00B3640D">
        <w:rPr>
          <w:rFonts w:ascii="Calibri" w:hAnsi="Calibri" w:cs="Arial"/>
          <w:b/>
        </w:rPr>
        <w:t>.</w:t>
      </w:r>
      <w:r w:rsidR="00C17083">
        <w:rPr>
          <w:rFonts w:ascii="Calibri" w:hAnsi="Calibri" w:cs="Arial"/>
          <w:b/>
        </w:rPr>
        <w:t xml:space="preserve">  </w:t>
      </w:r>
      <w:r w:rsidR="00C86F5E">
        <w:rPr>
          <w:rFonts w:ascii="Calibri" w:hAnsi="Calibri" w:cs="Arial"/>
          <w:b/>
        </w:rPr>
        <w:t xml:space="preserve">Liaison </w:t>
      </w:r>
      <w:r w:rsidR="00B1508A">
        <w:rPr>
          <w:rFonts w:ascii="Calibri" w:hAnsi="Calibri" w:cs="Arial"/>
          <w:b/>
        </w:rPr>
        <w:t>Meetings</w:t>
      </w:r>
      <w:r w:rsidR="00C86F5E">
        <w:rPr>
          <w:rFonts w:ascii="Calibri" w:hAnsi="Calibri" w:cs="Arial"/>
          <w:b/>
        </w:rPr>
        <w:t xml:space="preserve"> / Resident Inquiries</w:t>
      </w:r>
      <w:r w:rsidR="00B1508A">
        <w:rPr>
          <w:rFonts w:ascii="Calibri" w:hAnsi="Calibri" w:cs="Arial"/>
          <w:b/>
        </w:rPr>
        <w:t xml:space="preserve"> </w:t>
      </w:r>
    </w:p>
    <w:p w14:paraId="36C0A195" w14:textId="62A53B5B" w:rsidR="00157F28" w:rsidRDefault="005F5F67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455F2F">
        <w:rPr>
          <w:rFonts w:ascii="Calibri" w:hAnsi="Calibri" w:cs="Arial"/>
          <w:b/>
        </w:rPr>
        <w:t>1. 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135D028F" w:rsidR="00455F2F" w:rsidRPr="00E172AD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E172AD" w:rsidRPr="00E172AD">
        <w:rPr>
          <w:rFonts w:ascii="Calibri" w:hAnsi="Calibri" w:cs="Arial"/>
        </w:rPr>
        <w:t>The January 2023 Village meeting was moved to January 24</w:t>
      </w:r>
      <w:r w:rsidR="00E172AD" w:rsidRPr="00E172AD">
        <w:rPr>
          <w:rFonts w:ascii="Calibri" w:hAnsi="Calibri" w:cs="Arial"/>
          <w:vertAlign w:val="superscript"/>
        </w:rPr>
        <w:t>th</w:t>
      </w:r>
      <w:r w:rsidR="00E172AD" w:rsidRPr="00E172AD">
        <w:rPr>
          <w:rFonts w:ascii="Calibri" w:hAnsi="Calibri" w:cs="Arial"/>
        </w:rPr>
        <w:t>.</w:t>
      </w:r>
      <w:r w:rsidR="00C86F5E" w:rsidRPr="00E172AD">
        <w:rPr>
          <w:rFonts w:ascii="Calibri" w:hAnsi="Calibri" w:cs="Arial"/>
        </w:rPr>
        <w:t xml:space="preserve"> </w:t>
      </w:r>
      <w:r w:rsidR="00E172AD">
        <w:rPr>
          <w:rFonts w:ascii="Calibri" w:hAnsi="Calibri" w:cs="Arial"/>
        </w:rPr>
        <w:t xml:space="preserve">Larry talked with the Mayor </w:t>
      </w:r>
      <w:r w:rsidR="00E172AD">
        <w:rPr>
          <w:rFonts w:ascii="Calibri" w:hAnsi="Calibri" w:cs="Arial"/>
        </w:rPr>
        <w:tab/>
        <w:t>about the LRS planned past due collection plans.</w:t>
      </w:r>
      <w:r w:rsidR="00DD2C42" w:rsidRPr="00E172AD">
        <w:rPr>
          <w:rFonts w:ascii="Calibri" w:hAnsi="Calibri" w:cs="Arial"/>
        </w:rPr>
        <w:t xml:space="preserve"> </w:t>
      </w:r>
    </w:p>
    <w:p w14:paraId="699DC69B" w14:textId="77E2F82F" w:rsidR="006A0A9A" w:rsidRDefault="005F5F67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455F2F"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06E904E2" w14:textId="44854960" w:rsidR="00C86F5E" w:rsidRDefault="00B931CA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7C2387" w:rsidRPr="007C2387">
        <w:rPr>
          <w:rFonts w:ascii="Calibri" w:hAnsi="Calibri" w:cs="Arial"/>
        </w:rPr>
        <w:t>Larry attended</w:t>
      </w:r>
      <w:r w:rsidR="007C2387">
        <w:rPr>
          <w:rFonts w:ascii="Calibri" w:hAnsi="Calibri" w:cs="Arial"/>
          <w:b/>
        </w:rPr>
        <w:t xml:space="preserve"> </w:t>
      </w:r>
      <w:r w:rsidR="00D57F51">
        <w:rPr>
          <w:rFonts w:ascii="Calibri" w:hAnsi="Calibri" w:cs="Arial"/>
        </w:rPr>
        <w:t xml:space="preserve">the </w:t>
      </w:r>
      <w:r w:rsidR="007572DF" w:rsidRPr="007572DF">
        <w:rPr>
          <w:rFonts w:ascii="Calibri" w:hAnsi="Calibri" w:cs="Arial"/>
        </w:rPr>
        <w:t>Township</w:t>
      </w:r>
      <w:r w:rsidR="007572DF">
        <w:rPr>
          <w:rFonts w:ascii="Calibri" w:hAnsi="Calibri" w:cs="Arial"/>
          <w:b/>
        </w:rPr>
        <w:t xml:space="preserve"> </w:t>
      </w:r>
      <w:r w:rsidR="007572DF">
        <w:rPr>
          <w:rFonts w:ascii="Calibri" w:hAnsi="Calibri" w:cs="Arial"/>
        </w:rPr>
        <w:t>meeting</w:t>
      </w:r>
      <w:r w:rsidR="00D57F51">
        <w:rPr>
          <w:rFonts w:ascii="Calibri" w:hAnsi="Calibri" w:cs="Arial"/>
        </w:rPr>
        <w:t xml:space="preserve"> in </w:t>
      </w:r>
      <w:r w:rsidR="00E172AD">
        <w:rPr>
          <w:rFonts w:ascii="Calibri" w:hAnsi="Calibri" w:cs="Arial"/>
        </w:rPr>
        <w:t xml:space="preserve">January. </w:t>
      </w:r>
      <w:r w:rsidR="00D57F51">
        <w:rPr>
          <w:rFonts w:ascii="Calibri" w:hAnsi="Calibri" w:cs="Arial"/>
        </w:rPr>
        <w:t>He told them we were</w:t>
      </w:r>
      <w:r w:rsidR="00E172AD">
        <w:rPr>
          <w:rFonts w:ascii="Calibri" w:hAnsi="Calibri" w:cs="Arial"/>
        </w:rPr>
        <w:t xml:space="preserve"> meeting with</w:t>
      </w:r>
      <w:r w:rsidR="00D57F51">
        <w:rPr>
          <w:rFonts w:ascii="Calibri" w:hAnsi="Calibri" w:cs="Arial"/>
        </w:rPr>
        <w:t xml:space="preserve"> </w:t>
      </w:r>
      <w:r w:rsidR="00E172AD">
        <w:rPr>
          <w:rFonts w:ascii="Calibri" w:hAnsi="Calibri" w:cs="Arial"/>
        </w:rPr>
        <w:t xml:space="preserve">LRS on </w:t>
      </w:r>
      <w:r w:rsidR="005F5F67">
        <w:rPr>
          <w:rFonts w:ascii="Calibri" w:hAnsi="Calibri" w:cs="Arial"/>
        </w:rPr>
        <w:tab/>
      </w:r>
      <w:r w:rsidR="00E172AD">
        <w:rPr>
          <w:rFonts w:ascii="Calibri" w:hAnsi="Calibri" w:cs="Arial"/>
        </w:rPr>
        <w:t>their plans for collecting past due invoices.</w:t>
      </w:r>
      <w:r w:rsidR="008C61B6">
        <w:rPr>
          <w:rFonts w:ascii="Calibri" w:hAnsi="Calibri" w:cs="Arial"/>
        </w:rPr>
        <w:t xml:space="preserve"> He has updated them on LRS’s plans since our </w:t>
      </w:r>
      <w:r w:rsidR="008C61B6">
        <w:rPr>
          <w:rFonts w:ascii="Calibri" w:hAnsi="Calibri" w:cs="Arial"/>
        </w:rPr>
        <w:tab/>
        <w:t xml:space="preserve">meeting with them and the current list includes 140 residences. </w:t>
      </w:r>
    </w:p>
    <w:p w14:paraId="59581304" w14:textId="65994AE2" w:rsidR="005F5F67" w:rsidRPr="005F5F67" w:rsidRDefault="005F5F67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5F5F67">
        <w:rPr>
          <w:rFonts w:ascii="Calibri" w:hAnsi="Calibri" w:cs="Arial"/>
          <w:b/>
        </w:rPr>
        <w:t>3. Resident Inquiries</w:t>
      </w:r>
    </w:p>
    <w:p w14:paraId="5205E04C" w14:textId="77777777" w:rsidR="008A25A0" w:rsidRDefault="00C86F5E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8A25A0">
        <w:rPr>
          <w:rFonts w:ascii="Calibri" w:hAnsi="Calibri" w:cs="Arial"/>
        </w:rPr>
        <w:t>Larry had four Inquiries during December.</w:t>
      </w:r>
    </w:p>
    <w:p w14:paraId="346CF3E5" w14:textId="2D9AEE63" w:rsidR="00C86F5E" w:rsidRDefault="008A25A0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103B1" w:rsidRPr="002103B1">
        <w:rPr>
          <w:rFonts w:ascii="Calibri" w:hAnsi="Calibri" w:cs="Arial"/>
          <w:b/>
        </w:rPr>
        <w:t>a</w:t>
      </w:r>
      <w:r w:rsidRPr="002103B1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  <w:r w:rsidRPr="002103B1">
        <w:rPr>
          <w:rFonts w:ascii="Calibri" w:hAnsi="Calibri" w:cs="Arial"/>
        </w:rPr>
        <w:t xml:space="preserve">Larry </w:t>
      </w:r>
      <w:r w:rsidR="002103B1">
        <w:rPr>
          <w:rFonts w:ascii="Calibri" w:hAnsi="Calibri" w:cs="Arial"/>
        </w:rPr>
        <w:t xml:space="preserve">had an inquire about how to dispose of a box springs and mattress. He provided the </w:t>
      </w:r>
      <w:r w:rsidR="002103B1">
        <w:rPr>
          <w:rFonts w:ascii="Calibri" w:hAnsi="Calibri" w:cs="Arial"/>
        </w:rPr>
        <w:tab/>
        <w:t xml:space="preserve">information based on their level of service. </w:t>
      </w:r>
      <w:r w:rsidR="00C86F5E">
        <w:rPr>
          <w:rFonts w:ascii="Calibri" w:hAnsi="Calibri" w:cs="Arial"/>
        </w:rPr>
        <w:t xml:space="preserve"> </w:t>
      </w:r>
    </w:p>
    <w:p w14:paraId="4A6BC8F3" w14:textId="77D562BC" w:rsidR="008A25A0" w:rsidRDefault="008A25A0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103B1">
        <w:rPr>
          <w:rFonts w:ascii="Calibri" w:hAnsi="Calibri" w:cs="Arial"/>
          <w:b/>
        </w:rPr>
        <w:t>b</w:t>
      </w:r>
      <w:r w:rsidRPr="008C61B6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How to start new service. Larry directed them to LRS.</w:t>
      </w:r>
    </w:p>
    <w:p w14:paraId="295E1D60" w14:textId="4FE077F2" w:rsidR="008A25A0" w:rsidRDefault="008A25A0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103B1">
        <w:rPr>
          <w:rFonts w:ascii="Calibri" w:hAnsi="Calibri" w:cs="Arial"/>
          <w:b/>
        </w:rPr>
        <w:t>c</w:t>
      </w:r>
      <w:r w:rsidRPr="008C61B6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Resident received an overdue notice and discussed with Larry. He reviewed his records and </w:t>
      </w:r>
      <w:r>
        <w:rPr>
          <w:rFonts w:ascii="Calibri" w:hAnsi="Calibri" w:cs="Arial"/>
        </w:rPr>
        <w:tab/>
        <w:t xml:space="preserve">let Larry know that yes he had missed a payment. Larry and </w:t>
      </w:r>
      <w:proofErr w:type="gramStart"/>
      <w:r>
        <w:rPr>
          <w:rFonts w:ascii="Calibri" w:hAnsi="Calibri" w:cs="Arial"/>
        </w:rPr>
        <w:t>him</w:t>
      </w:r>
      <w:proofErr w:type="gramEnd"/>
      <w:r>
        <w:rPr>
          <w:rFonts w:ascii="Calibri" w:hAnsi="Calibri" w:cs="Arial"/>
        </w:rPr>
        <w:t xml:space="preserve"> also discussed the option </w:t>
      </w:r>
      <w:r>
        <w:rPr>
          <w:rFonts w:ascii="Calibri" w:hAnsi="Calibri" w:cs="Arial"/>
        </w:rPr>
        <w:tab/>
        <w:t>of season</w:t>
      </w:r>
      <w:r w:rsidR="001F2B4A">
        <w:rPr>
          <w:rFonts w:ascii="Calibri" w:hAnsi="Calibri" w:cs="Arial"/>
        </w:rPr>
        <w:t xml:space="preserve">al service </w:t>
      </w:r>
      <w:r>
        <w:rPr>
          <w:rFonts w:ascii="Calibri" w:hAnsi="Calibri" w:cs="Arial"/>
        </w:rPr>
        <w:t xml:space="preserve">stop. </w:t>
      </w:r>
    </w:p>
    <w:p w14:paraId="28B36366" w14:textId="7C98EA9A" w:rsidR="00094FF2" w:rsidRDefault="008A25A0" w:rsidP="008663A8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103B1">
        <w:rPr>
          <w:rFonts w:ascii="Calibri" w:hAnsi="Calibri" w:cs="Arial"/>
          <w:b/>
        </w:rPr>
        <w:t>d</w:t>
      </w:r>
      <w:r w:rsidRPr="008C61B6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Resident receives a paper </w:t>
      </w:r>
      <w:r w:rsidR="008C61B6">
        <w:rPr>
          <w:rFonts w:ascii="Calibri" w:hAnsi="Calibri" w:cs="Arial"/>
        </w:rPr>
        <w:t xml:space="preserve">invoice, </w:t>
      </w:r>
      <w:r>
        <w:rPr>
          <w:rFonts w:ascii="Calibri" w:hAnsi="Calibri" w:cs="Arial"/>
        </w:rPr>
        <w:t xml:space="preserve">pays by check and noted that LRS does not supply a </w:t>
      </w:r>
      <w:r>
        <w:rPr>
          <w:rFonts w:ascii="Calibri" w:hAnsi="Calibri" w:cs="Arial"/>
        </w:rPr>
        <w:tab/>
        <w:t>return envelope and the invoice is not perforated for the return part of the invoice.</w:t>
      </w:r>
    </w:p>
    <w:p w14:paraId="4B487D64" w14:textId="3B189475" w:rsidR="009A2796" w:rsidRDefault="009A2796" w:rsidP="005F5F6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</w:rPr>
        <w:t xml:space="preserve">  </w:t>
      </w:r>
    </w:p>
    <w:p w14:paraId="172F0809" w14:textId="58AE9061" w:rsidR="005F495C" w:rsidRDefault="003D42D4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3A5E34">
        <w:rPr>
          <w:rFonts w:ascii="Calibri" w:hAnsi="Calibri" w:cs="Arial"/>
          <w:b/>
        </w:rPr>
        <w:t xml:space="preserve">Web Site Statistics, Maintenance, Push Notifications. </w:t>
      </w:r>
    </w:p>
    <w:p w14:paraId="3675F0D3" w14:textId="07A8E516" w:rsidR="00FA0872" w:rsidRPr="008C61B6" w:rsidRDefault="003A5E34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8C61B6">
        <w:rPr>
          <w:rFonts w:ascii="Calibri" w:hAnsi="Calibri" w:cs="Arial"/>
          <w:b/>
        </w:rPr>
        <w:tab/>
      </w:r>
      <w:r w:rsidR="008C61B6" w:rsidRPr="008C61B6">
        <w:rPr>
          <w:rFonts w:ascii="Calibri" w:hAnsi="Calibri" w:cs="Arial"/>
        </w:rPr>
        <w:t>Tim was</w:t>
      </w:r>
      <w:r w:rsidR="001F2B4A">
        <w:rPr>
          <w:rFonts w:ascii="Calibri" w:hAnsi="Calibri" w:cs="Arial"/>
        </w:rPr>
        <w:t xml:space="preserve"> not able to attend the meeting so this was tabled for the month. </w:t>
      </w:r>
      <w:r w:rsidR="00361F45" w:rsidRPr="008C61B6">
        <w:rPr>
          <w:rFonts w:ascii="Calibri" w:hAnsi="Calibri" w:cs="Arial"/>
        </w:rPr>
        <w:tab/>
      </w:r>
      <w:r w:rsidR="00FA0872" w:rsidRPr="008C61B6">
        <w:rPr>
          <w:rFonts w:ascii="Calibri" w:hAnsi="Calibri" w:cs="Arial"/>
        </w:rPr>
        <w:t xml:space="preserve"> </w:t>
      </w:r>
    </w:p>
    <w:p w14:paraId="3226789A" w14:textId="538BD0B1" w:rsidR="0060644C" w:rsidRDefault="00FA0872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</w:p>
    <w:p w14:paraId="72C07AAB" w14:textId="78D9D7FE" w:rsidR="00F06EFB" w:rsidRPr="0060644C" w:rsidRDefault="003D42D4" w:rsidP="0060644C">
      <w:pPr>
        <w:ind w:left="360" w:hanging="360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I</w:t>
      </w:r>
      <w:r w:rsidR="0060644C" w:rsidRPr="0060644C">
        <w:rPr>
          <w:rFonts w:ascii="Calibri" w:hAnsi="Calibri" w:cs="Arial"/>
          <w:b/>
        </w:rPr>
        <w:t>.</w:t>
      </w:r>
      <w:r w:rsidR="0060644C">
        <w:rPr>
          <w:rFonts w:ascii="Calibri" w:hAnsi="Calibri" w:cs="Arial"/>
        </w:rPr>
        <w:tab/>
      </w:r>
      <w:r w:rsidR="00A773DD">
        <w:rPr>
          <w:rFonts w:ascii="Calibri" w:hAnsi="Calibri"/>
          <w:b/>
        </w:rPr>
        <w:t>Old</w:t>
      </w:r>
      <w:r w:rsidR="00A773DD" w:rsidRPr="005F495C">
        <w:rPr>
          <w:rFonts w:ascii="Calibri" w:hAnsi="Calibri"/>
          <w:b/>
        </w:rPr>
        <w:t xml:space="preserve"> Business</w:t>
      </w:r>
    </w:p>
    <w:p w14:paraId="2A8F5092" w14:textId="7569296C" w:rsidR="00347F47" w:rsidRDefault="005E3793" w:rsidP="00181AFC">
      <w:pPr>
        <w:pStyle w:val="BodyText"/>
        <w:ind w:left="360"/>
        <w:rPr>
          <w:rFonts w:ascii="Calibri" w:hAnsi="Calibri"/>
          <w:szCs w:val="24"/>
        </w:rPr>
      </w:pPr>
      <w:r w:rsidRPr="005E3793">
        <w:rPr>
          <w:rFonts w:ascii="Calibri" w:hAnsi="Calibri"/>
          <w:szCs w:val="24"/>
        </w:rPr>
        <w:tab/>
      </w:r>
      <w:r w:rsidRPr="008C61B6">
        <w:rPr>
          <w:rFonts w:ascii="Calibri" w:hAnsi="Calibri"/>
          <w:b/>
          <w:szCs w:val="24"/>
        </w:rPr>
        <w:t>1.</w:t>
      </w:r>
      <w:r w:rsidRPr="005E3793">
        <w:rPr>
          <w:rFonts w:ascii="Calibri" w:hAnsi="Calibri"/>
          <w:szCs w:val="24"/>
        </w:rPr>
        <w:t xml:space="preserve"> </w:t>
      </w:r>
      <w:r w:rsidR="00783E95">
        <w:rPr>
          <w:rFonts w:ascii="Calibri" w:hAnsi="Calibri"/>
          <w:szCs w:val="24"/>
        </w:rPr>
        <w:t>Website Terms of service, privacy policy, cookies</w:t>
      </w:r>
      <w:r w:rsidR="005B1218">
        <w:rPr>
          <w:rFonts w:ascii="Calibri" w:hAnsi="Calibri"/>
          <w:szCs w:val="24"/>
        </w:rPr>
        <w:t xml:space="preserve"> and ADA</w:t>
      </w:r>
      <w:r w:rsidR="00F56635">
        <w:rPr>
          <w:rFonts w:ascii="Calibri" w:hAnsi="Calibri"/>
          <w:szCs w:val="24"/>
        </w:rPr>
        <w:t xml:space="preserve"> – </w:t>
      </w:r>
      <w:r w:rsidR="008C61B6">
        <w:rPr>
          <w:rFonts w:ascii="Calibri" w:hAnsi="Calibri"/>
          <w:szCs w:val="24"/>
        </w:rPr>
        <w:t>Table</w:t>
      </w:r>
      <w:r w:rsidR="001F2B4A">
        <w:rPr>
          <w:rFonts w:ascii="Calibri" w:hAnsi="Calibri"/>
          <w:szCs w:val="24"/>
        </w:rPr>
        <w:t>d</w:t>
      </w:r>
      <w:r w:rsidR="008C61B6">
        <w:rPr>
          <w:rFonts w:ascii="Calibri" w:hAnsi="Calibri"/>
          <w:szCs w:val="24"/>
        </w:rPr>
        <w:t xml:space="preserve"> since Tim was not </w:t>
      </w:r>
      <w:r w:rsidR="008C61B6">
        <w:rPr>
          <w:rFonts w:ascii="Calibri" w:hAnsi="Calibri"/>
          <w:szCs w:val="24"/>
        </w:rPr>
        <w:tab/>
        <w:t>available.</w:t>
      </w:r>
    </w:p>
    <w:p w14:paraId="5AC133EF" w14:textId="73B52A94" w:rsidR="00C636F0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8C61B6">
        <w:rPr>
          <w:rFonts w:ascii="Calibri" w:hAnsi="Calibri"/>
          <w:b/>
          <w:szCs w:val="24"/>
        </w:rPr>
        <w:t>2.</w:t>
      </w:r>
      <w:r>
        <w:rPr>
          <w:rFonts w:ascii="Calibri" w:hAnsi="Calibri"/>
          <w:szCs w:val="24"/>
        </w:rPr>
        <w:t xml:space="preserve"> </w:t>
      </w:r>
      <w:r w:rsidR="008C61B6" w:rsidRPr="008C61B6">
        <w:rPr>
          <w:rFonts w:ascii="Calibri" w:hAnsi="Calibri"/>
          <w:szCs w:val="24"/>
        </w:rPr>
        <w:t xml:space="preserve">Interest on bank accounts, bank statement email. </w:t>
      </w:r>
      <w:r w:rsidR="008C61B6">
        <w:rPr>
          <w:rFonts w:ascii="Calibri" w:hAnsi="Calibri"/>
          <w:szCs w:val="24"/>
        </w:rPr>
        <w:t xml:space="preserve">Steve reviewed the Inland Bank CD </w:t>
      </w:r>
      <w:r w:rsidR="008C61B6">
        <w:rPr>
          <w:rFonts w:ascii="Calibri" w:hAnsi="Calibri"/>
          <w:szCs w:val="24"/>
        </w:rPr>
        <w:tab/>
        <w:t>rates for new CD</w:t>
      </w:r>
      <w:r w:rsidR="001F2B4A">
        <w:rPr>
          <w:rFonts w:ascii="Calibri" w:hAnsi="Calibri"/>
          <w:szCs w:val="24"/>
        </w:rPr>
        <w:t>s</w:t>
      </w:r>
      <w:r w:rsidR="008C61B6">
        <w:rPr>
          <w:rFonts w:ascii="Calibri" w:hAnsi="Calibri"/>
          <w:szCs w:val="24"/>
        </w:rPr>
        <w:t xml:space="preserve">. No action planned at this time. Steven will talk with the Township </w:t>
      </w:r>
      <w:r w:rsidR="008C61B6">
        <w:rPr>
          <w:rFonts w:ascii="Calibri" w:hAnsi="Calibri"/>
          <w:szCs w:val="24"/>
        </w:rPr>
        <w:tab/>
        <w:t xml:space="preserve">Trustee. Electronic Bank Statements have to be requested by the Treasurer, they are not </w:t>
      </w:r>
      <w:r w:rsidR="00C636F0">
        <w:rPr>
          <w:rFonts w:ascii="Calibri" w:hAnsi="Calibri"/>
          <w:szCs w:val="24"/>
        </w:rPr>
        <w:tab/>
      </w:r>
      <w:r w:rsidR="008C61B6">
        <w:rPr>
          <w:rFonts w:ascii="Calibri" w:hAnsi="Calibri"/>
          <w:szCs w:val="24"/>
        </w:rPr>
        <w:t xml:space="preserve">sent on a </w:t>
      </w:r>
      <w:r w:rsidR="001F2B4A">
        <w:rPr>
          <w:rFonts w:ascii="Calibri" w:hAnsi="Calibri"/>
          <w:szCs w:val="24"/>
        </w:rPr>
        <w:t xml:space="preserve">routine </w:t>
      </w:r>
      <w:r w:rsidR="008C61B6">
        <w:rPr>
          <w:rFonts w:ascii="Calibri" w:hAnsi="Calibri"/>
          <w:szCs w:val="24"/>
        </w:rPr>
        <w:t>basis.</w:t>
      </w:r>
    </w:p>
    <w:p w14:paraId="79D566D6" w14:textId="77777777" w:rsidR="00C636F0" w:rsidRDefault="00C636F0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  <w:t>3.</w:t>
      </w:r>
      <w:r>
        <w:rPr>
          <w:rFonts w:ascii="Calibri" w:hAnsi="Calibri"/>
          <w:szCs w:val="24"/>
        </w:rPr>
        <w:t xml:space="preserve"> Facebook account, social media. We discussed our current situation with Facebook and </w:t>
      </w:r>
      <w:r>
        <w:rPr>
          <w:rFonts w:ascii="Calibri" w:hAnsi="Calibri"/>
          <w:szCs w:val="24"/>
        </w:rPr>
        <w:tab/>
        <w:t xml:space="preserve">discussed option for going forward. No action to be undertaken at this time. </w:t>
      </w:r>
    </w:p>
    <w:p w14:paraId="5DBC19FB" w14:textId="082F657B" w:rsidR="00C636F0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C636F0" w:rsidRPr="00C636F0">
        <w:rPr>
          <w:rFonts w:ascii="Calibri" w:hAnsi="Calibri"/>
          <w:b/>
          <w:szCs w:val="24"/>
        </w:rPr>
        <w:t>4.</w:t>
      </w:r>
      <w:r w:rsidR="00C636F0">
        <w:rPr>
          <w:rFonts w:ascii="Calibri" w:hAnsi="Calibri"/>
          <w:b/>
          <w:szCs w:val="24"/>
        </w:rPr>
        <w:t xml:space="preserve"> </w:t>
      </w:r>
      <w:r w:rsidR="00C636F0" w:rsidRPr="00C636F0">
        <w:rPr>
          <w:rFonts w:ascii="Calibri" w:hAnsi="Calibri"/>
          <w:szCs w:val="24"/>
        </w:rPr>
        <w:t>Recognition/service awards</w:t>
      </w:r>
      <w:r w:rsidR="00C636F0">
        <w:rPr>
          <w:rFonts w:ascii="Calibri" w:hAnsi="Calibri"/>
          <w:szCs w:val="24"/>
        </w:rPr>
        <w:t>. Tabled until next month</w:t>
      </w:r>
      <w:r w:rsidR="001F2B4A">
        <w:rPr>
          <w:rFonts w:ascii="Calibri" w:hAnsi="Calibri"/>
          <w:szCs w:val="24"/>
        </w:rPr>
        <w:t>.</w:t>
      </w:r>
    </w:p>
    <w:p w14:paraId="5EFFC2EE" w14:textId="77777777" w:rsidR="00C636F0" w:rsidRDefault="00C636F0" w:rsidP="00FC5168">
      <w:pPr>
        <w:ind w:left="360" w:hanging="360"/>
        <w:rPr>
          <w:rFonts w:ascii="Calibri" w:hAnsi="Calibri" w:cs="Arial"/>
          <w:b/>
        </w:rPr>
      </w:pPr>
    </w:p>
    <w:p w14:paraId="14E60798" w14:textId="77777777" w:rsidR="00C636F0" w:rsidRDefault="003D42D4" w:rsidP="00FC5168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</w:p>
    <w:p w14:paraId="5DB95431" w14:textId="77777777" w:rsidR="00C636F0" w:rsidRDefault="00C636F0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bookmarkStart w:id="0" w:name="_Hlk14287587"/>
      <w:r w:rsidR="003D42D4" w:rsidRPr="00C636F0">
        <w:rPr>
          <w:rFonts w:ascii="Calibri" w:hAnsi="Calibri" w:cs="Arial"/>
          <w:b/>
        </w:rPr>
        <w:t>1.</w:t>
      </w:r>
      <w:r w:rsidR="003D42D4" w:rsidRPr="003D42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Verify posting of 2023 Monthly Meeting Schedule. The meeting schedule was posted as </w:t>
      </w:r>
      <w:r>
        <w:rPr>
          <w:rFonts w:ascii="Calibri" w:hAnsi="Calibri" w:cs="Arial"/>
        </w:rPr>
        <w:tab/>
        <w:t>required under the Open Meetings Act.</w:t>
      </w:r>
      <w:bookmarkEnd w:id="0"/>
    </w:p>
    <w:p w14:paraId="6FEB0B9C" w14:textId="77777777" w:rsidR="00C636F0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3D42D4" w:rsidRPr="00C636F0">
        <w:rPr>
          <w:rFonts w:ascii="Calibri" w:hAnsi="Calibri" w:cs="Arial"/>
          <w:b/>
        </w:rPr>
        <w:t>2</w:t>
      </w:r>
      <w:r w:rsidR="002F5A24" w:rsidRPr="00C636F0">
        <w:rPr>
          <w:rFonts w:ascii="Calibri" w:hAnsi="Calibri" w:cs="Arial"/>
          <w:b/>
        </w:rPr>
        <w:t>.</w:t>
      </w:r>
      <w:r w:rsidR="002F5A2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Verify receipt of Semi-annual customer list from LRS. The list was updated in the </w:t>
      </w:r>
      <w:r>
        <w:rPr>
          <w:rFonts w:ascii="Calibri" w:hAnsi="Calibri" w:cs="Arial"/>
        </w:rPr>
        <w:tab/>
        <w:t>November and December LRS reports.</w:t>
      </w:r>
    </w:p>
    <w:p w14:paraId="1DE3D1F5" w14:textId="77777777" w:rsidR="00E108C6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3.</w:t>
      </w:r>
      <w:r>
        <w:rPr>
          <w:rFonts w:ascii="Calibri" w:hAnsi="Calibri" w:cs="Arial"/>
        </w:rPr>
        <w:t xml:space="preserve"> Verify receipt of 2023 Certificate of Insurance from LRS. Larry received the required LRS </w:t>
      </w:r>
      <w:r w:rsidR="00E108C6">
        <w:rPr>
          <w:rFonts w:ascii="Calibri" w:hAnsi="Calibri" w:cs="Arial"/>
        </w:rPr>
        <w:tab/>
      </w:r>
      <w:r>
        <w:rPr>
          <w:rFonts w:ascii="Calibri" w:hAnsi="Calibri" w:cs="Arial"/>
        </w:rPr>
        <w:t>certificate of insurance for 2023 and distributed copies to the Board.</w:t>
      </w:r>
    </w:p>
    <w:p w14:paraId="35AA2F3F" w14:textId="77777777" w:rsidR="00E108C6" w:rsidRDefault="00E108C6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108C6">
        <w:rPr>
          <w:rFonts w:ascii="Calibri" w:hAnsi="Calibri" w:cs="Arial"/>
          <w:b/>
        </w:rPr>
        <w:t>4.</w:t>
      </w:r>
      <w:r>
        <w:rPr>
          <w:rFonts w:ascii="Calibri" w:hAnsi="Calibri" w:cs="Arial"/>
        </w:rPr>
        <w:t xml:space="preserve"> Annual Board review of By-Laws. We will allocate update topics at next month’s </w:t>
      </w:r>
      <w:r>
        <w:rPr>
          <w:rFonts w:ascii="Calibri" w:hAnsi="Calibri" w:cs="Arial"/>
        </w:rPr>
        <w:tab/>
        <w:t xml:space="preserve">meeting. Steven will distribute the topics that have been noted that should be updated. </w:t>
      </w:r>
    </w:p>
    <w:p w14:paraId="0AA2B7BE" w14:textId="7D637A38" w:rsidR="00E108C6" w:rsidRDefault="00E108C6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>
        <w:rPr>
          <w:rFonts w:ascii="Calibri" w:hAnsi="Calibri" w:cs="Arial"/>
        </w:rPr>
        <w:tab/>
      </w:r>
      <w:proofErr w:type="gramStart"/>
      <w:r w:rsidRPr="00E108C6">
        <w:rPr>
          <w:rFonts w:ascii="Calibri" w:hAnsi="Calibri" w:cs="Arial"/>
          <w:b/>
        </w:rPr>
        <w:t>5</w:t>
      </w:r>
      <w:r w:rsidRPr="00E108C6">
        <w:rPr>
          <w:rFonts w:ascii="Calibri" w:hAnsi="Calibri" w:cs="Arial"/>
        </w:rPr>
        <w:t>. Kane County Statement of Economic Interest.</w:t>
      </w:r>
      <w:proofErr w:type="gramEnd"/>
      <w:r w:rsidRPr="00E108C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Larry noted that he has received the </w:t>
      </w:r>
      <w:r>
        <w:rPr>
          <w:rFonts w:ascii="Calibri" w:hAnsi="Calibri" w:cs="Arial"/>
        </w:rPr>
        <w:tab/>
        <w:t xml:space="preserve">request from the County to update our list of Board members. Board members should </w:t>
      </w:r>
      <w:r w:rsidR="00067738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receive their </w:t>
      </w:r>
      <w:r w:rsidR="00067738">
        <w:rPr>
          <w:rFonts w:ascii="Calibri" w:hAnsi="Calibri" w:cs="Arial"/>
        </w:rPr>
        <w:t xml:space="preserve">electronic form for completion in April. </w:t>
      </w:r>
    </w:p>
    <w:p w14:paraId="6C2819BD" w14:textId="77777777" w:rsidR="00E108C6" w:rsidRDefault="00E108C6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6</w:t>
      </w:r>
      <w:r w:rsidRPr="00E108C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Establish direct deposit of LRS franchise fee. Larry provided Steven with the form LRS </w:t>
      </w:r>
      <w:r>
        <w:rPr>
          <w:rFonts w:ascii="Calibri" w:hAnsi="Calibri" w:cs="Arial"/>
        </w:rPr>
        <w:tab/>
        <w:t xml:space="preserve">needs completed so that they can pay the quarterly franchise fee to CTSWDD by direct </w:t>
      </w:r>
      <w:r>
        <w:rPr>
          <w:rFonts w:ascii="Calibri" w:hAnsi="Calibri" w:cs="Arial"/>
        </w:rPr>
        <w:tab/>
        <w:t xml:space="preserve">deposit. Steven will work with Tim if needed to complete the form. </w:t>
      </w:r>
    </w:p>
    <w:p w14:paraId="2B40FE64" w14:textId="77777777" w:rsidR="00E108C6" w:rsidRDefault="00E108C6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7</w:t>
      </w:r>
      <w:r w:rsidRPr="00E108C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Preview of February New Business. No standard new business topics to preview for next </w:t>
      </w:r>
      <w:r>
        <w:rPr>
          <w:rFonts w:ascii="Calibri" w:hAnsi="Calibri" w:cs="Arial"/>
        </w:rPr>
        <w:tab/>
        <w:t xml:space="preserve">month’s meeting.  </w:t>
      </w:r>
    </w:p>
    <w:p w14:paraId="093E8B0D" w14:textId="776C0D67" w:rsidR="008F1690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6862943E" w14:textId="6967ED3F" w:rsidR="005F7E01" w:rsidRDefault="00E108C6" w:rsidP="002F5A24">
      <w:pPr>
        <w:ind w:left="81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</w:t>
      </w:r>
      <w:r w:rsidR="002F5A24" w:rsidRPr="002F5A24">
        <w:rPr>
          <w:rFonts w:ascii="Calibri" w:hAnsi="Calibri" w:cs="Arial"/>
          <w:b/>
        </w:rPr>
        <w:t>.</w:t>
      </w:r>
      <w:r w:rsidR="002711A8" w:rsidRPr="002F5A24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5524F304" w:rsidR="00963A93" w:rsidRDefault="00D46F2C" w:rsidP="001A7F6A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At </w:t>
      </w:r>
      <w:r>
        <w:rPr>
          <w:rFonts w:ascii="Calibri" w:hAnsi="Calibri" w:cs="Arial"/>
        </w:rPr>
        <w:t>9:</w:t>
      </w:r>
      <w:r w:rsidR="00E108C6">
        <w:rPr>
          <w:rFonts w:ascii="Calibri" w:hAnsi="Calibri" w:cs="Arial"/>
        </w:rPr>
        <w:t>15</w:t>
      </w:r>
      <w:r w:rsidR="006A5C4D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 w:rsidR="00E108C6">
        <w:rPr>
          <w:rFonts w:ascii="Calibri" w:hAnsi="Calibri" w:cs="Arial"/>
        </w:rPr>
        <w:t xml:space="preserve">Steven made </w:t>
      </w:r>
      <w:r w:rsidR="005F7E01" w:rsidRPr="00053F8A">
        <w:rPr>
          <w:rFonts w:ascii="Calibri" w:hAnsi="Calibri" w:cs="Arial"/>
        </w:rPr>
        <w:t>a motion to adjourn th</w:t>
      </w:r>
      <w:r w:rsidR="00516E93">
        <w:rPr>
          <w:rFonts w:ascii="Calibri" w:hAnsi="Calibri" w:cs="Arial"/>
        </w:rPr>
        <w:t>e</w:t>
      </w:r>
      <w:r w:rsidR="005F7E01"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 w:rsidR="00E108C6">
        <w:rPr>
          <w:rFonts w:ascii="Calibri" w:hAnsi="Calibri" w:cs="Arial"/>
        </w:rPr>
        <w:t>Bill</w:t>
      </w:r>
      <w:r w:rsidR="00FD300D">
        <w:rPr>
          <w:rFonts w:ascii="Calibri" w:hAnsi="Calibri" w:cs="Arial"/>
        </w:rPr>
        <w:t>.</w:t>
      </w:r>
      <w:r w:rsidR="001B672D" w:rsidRPr="00053F8A">
        <w:rPr>
          <w:rFonts w:ascii="Calibri" w:hAnsi="Calibri" w:cs="Arial"/>
        </w:rPr>
        <w:t xml:space="preserve"> </w:t>
      </w:r>
      <w:r w:rsidR="00FD300D">
        <w:rPr>
          <w:rFonts w:ascii="Calibri" w:hAnsi="Calibri" w:cs="Arial"/>
        </w:rPr>
        <w:t xml:space="preserve">The </w:t>
      </w:r>
      <w:r w:rsidR="005F7E01" w:rsidRPr="00053F8A">
        <w:rPr>
          <w:rFonts w:ascii="Calibri" w:hAnsi="Calibri" w:cs="Arial"/>
        </w:rPr>
        <w:t xml:space="preserve">motion </w:t>
      </w: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carried on a </w:t>
      </w:r>
      <w:r w:rsidR="003134C7">
        <w:rPr>
          <w:rFonts w:ascii="Calibri" w:hAnsi="Calibri" w:cs="Arial"/>
        </w:rPr>
        <w:t xml:space="preserve">voice </w:t>
      </w:r>
      <w:r w:rsidR="0006402E">
        <w:rPr>
          <w:rFonts w:ascii="Calibri" w:hAnsi="Calibri" w:cs="Arial"/>
        </w:rPr>
        <w:t>vote</w:t>
      </w:r>
      <w:r>
        <w:rPr>
          <w:rFonts w:ascii="Calibri" w:hAnsi="Calibri" w:cs="Arial"/>
        </w:rPr>
        <w:t>.</w:t>
      </w:r>
      <w:r w:rsidR="0006402E">
        <w:rPr>
          <w:rFonts w:ascii="Calibri" w:hAnsi="Calibri" w:cs="Arial"/>
        </w:rPr>
        <w:t xml:space="preserve">  </w:t>
      </w:r>
      <w:bookmarkStart w:id="1" w:name="_GoBack"/>
      <w:bookmarkEnd w:id="1"/>
    </w:p>
    <w:sectPr w:rsidR="00963A93" w:rsidSect="0066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9DAD5" w14:textId="77777777" w:rsidR="00457FE4" w:rsidRDefault="00457FE4" w:rsidP="0026584E">
      <w:r>
        <w:separator/>
      </w:r>
    </w:p>
  </w:endnote>
  <w:endnote w:type="continuationSeparator" w:id="0">
    <w:p w14:paraId="214EFB5D" w14:textId="77777777" w:rsidR="00457FE4" w:rsidRDefault="00457FE4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C2A9" w14:textId="77777777" w:rsidR="00457FE4" w:rsidRDefault="00457FE4" w:rsidP="0026584E">
      <w:r>
        <w:separator/>
      </w:r>
    </w:p>
  </w:footnote>
  <w:footnote w:type="continuationSeparator" w:id="0">
    <w:p w14:paraId="660C2670" w14:textId="77777777" w:rsidR="00457FE4" w:rsidRDefault="00457FE4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27F16"/>
    <w:rsid w:val="00030061"/>
    <w:rsid w:val="00030FE3"/>
    <w:rsid w:val="000312C9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666"/>
    <w:rsid w:val="00066C00"/>
    <w:rsid w:val="00066D16"/>
    <w:rsid w:val="000672C4"/>
    <w:rsid w:val="00067738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4FF2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3BF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3610"/>
    <w:rsid w:val="0011451E"/>
    <w:rsid w:val="0011527B"/>
    <w:rsid w:val="00116BCC"/>
    <w:rsid w:val="00121769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599"/>
    <w:rsid w:val="0013367C"/>
    <w:rsid w:val="00133F79"/>
    <w:rsid w:val="00134504"/>
    <w:rsid w:val="0013545D"/>
    <w:rsid w:val="001357CA"/>
    <w:rsid w:val="00136A83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46D8A"/>
    <w:rsid w:val="00151AD3"/>
    <w:rsid w:val="00151C74"/>
    <w:rsid w:val="00151CB4"/>
    <w:rsid w:val="0015258D"/>
    <w:rsid w:val="00153B47"/>
    <w:rsid w:val="001561DB"/>
    <w:rsid w:val="00157F28"/>
    <w:rsid w:val="00160FAD"/>
    <w:rsid w:val="0016332E"/>
    <w:rsid w:val="00163CD2"/>
    <w:rsid w:val="001648C6"/>
    <w:rsid w:val="001650A3"/>
    <w:rsid w:val="0016618B"/>
    <w:rsid w:val="0016781F"/>
    <w:rsid w:val="00167FCD"/>
    <w:rsid w:val="0017339E"/>
    <w:rsid w:val="00173E44"/>
    <w:rsid w:val="001746CE"/>
    <w:rsid w:val="00175547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68F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310"/>
    <w:rsid w:val="001D04B5"/>
    <w:rsid w:val="001D1E4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76D"/>
    <w:rsid w:val="001F2B4A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03B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33B5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19A5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D7C77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A24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85"/>
    <w:rsid w:val="00311F56"/>
    <w:rsid w:val="003121F6"/>
    <w:rsid w:val="00313365"/>
    <w:rsid w:val="003134C7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47F47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5E34"/>
    <w:rsid w:val="003A6535"/>
    <w:rsid w:val="003A7E2F"/>
    <w:rsid w:val="003B0E06"/>
    <w:rsid w:val="003B1322"/>
    <w:rsid w:val="003B156B"/>
    <w:rsid w:val="003B3081"/>
    <w:rsid w:val="003B322F"/>
    <w:rsid w:val="003B3D34"/>
    <w:rsid w:val="003B6784"/>
    <w:rsid w:val="003B6A32"/>
    <w:rsid w:val="003C0956"/>
    <w:rsid w:val="003C11C0"/>
    <w:rsid w:val="003C2D1D"/>
    <w:rsid w:val="003C4503"/>
    <w:rsid w:val="003C738C"/>
    <w:rsid w:val="003D03E9"/>
    <w:rsid w:val="003D058A"/>
    <w:rsid w:val="003D232B"/>
    <w:rsid w:val="003D262E"/>
    <w:rsid w:val="003D2C3F"/>
    <w:rsid w:val="003D38CD"/>
    <w:rsid w:val="003D4193"/>
    <w:rsid w:val="003D42D4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57FE4"/>
    <w:rsid w:val="004608D3"/>
    <w:rsid w:val="00461A9D"/>
    <w:rsid w:val="00461AF3"/>
    <w:rsid w:val="00461F5E"/>
    <w:rsid w:val="004621D5"/>
    <w:rsid w:val="00464F1F"/>
    <w:rsid w:val="00471728"/>
    <w:rsid w:val="00472C5D"/>
    <w:rsid w:val="004738A4"/>
    <w:rsid w:val="00473959"/>
    <w:rsid w:val="004743E8"/>
    <w:rsid w:val="00476CF1"/>
    <w:rsid w:val="00477A45"/>
    <w:rsid w:val="004808A3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EFE"/>
    <w:rsid w:val="004D77BF"/>
    <w:rsid w:val="004D78EE"/>
    <w:rsid w:val="004E0049"/>
    <w:rsid w:val="004E017E"/>
    <w:rsid w:val="004E0A28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C96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4F27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253F"/>
    <w:rsid w:val="005A329A"/>
    <w:rsid w:val="005A3673"/>
    <w:rsid w:val="005A4884"/>
    <w:rsid w:val="005A6CE7"/>
    <w:rsid w:val="005B086A"/>
    <w:rsid w:val="005B1218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5F67"/>
    <w:rsid w:val="005F6680"/>
    <w:rsid w:val="005F6760"/>
    <w:rsid w:val="005F687C"/>
    <w:rsid w:val="005F6B24"/>
    <w:rsid w:val="005F70A6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644C"/>
    <w:rsid w:val="006079AC"/>
    <w:rsid w:val="006119DC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5C4D"/>
    <w:rsid w:val="006A6C59"/>
    <w:rsid w:val="006B022B"/>
    <w:rsid w:val="006B0675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1422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2DF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9C5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3E95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6F"/>
    <w:rsid w:val="007A3D79"/>
    <w:rsid w:val="007A462E"/>
    <w:rsid w:val="007A59BF"/>
    <w:rsid w:val="007A7C12"/>
    <w:rsid w:val="007B311A"/>
    <w:rsid w:val="007B422F"/>
    <w:rsid w:val="007B508D"/>
    <w:rsid w:val="007B5B50"/>
    <w:rsid w:val="007C0ACD"/>
    <w:rsid w:val="007C0E98"/>
    <w:rsid w:val="007C0FAE"/>
    <w:rsid w:val="007C16FE"/>
    <w:rsid w:val="007C2387"/>
    <w:rsid w:val="007C568B"/>
    <w:rsid w:val="007C6033"/>
    <w:rsid w:val="007C757D"/>
    <w:rsid w:val="007C7C29"/>
    <w:rsid w:val="007D07E7"/>
    <w:rsid w:val="007D20DB"/>
    <w:rsid w:val="007D324C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2C1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3A8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CB3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25A0"/>
    <w:rsid w:val="008A48BB"/>
    <w:rsid w:val="008A4FF3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1B6"/>
    <w:rsid w:val="008C68D2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690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20D0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A34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175B"/>
    <w:rsid w:val="009B4FB5"/>
    <w:rsid w:val="009B7DA9"/>
    <w:rsid w:val="009B7F9E"/>
    <w:rsid w:val="009C1430"/>
    <w:rsid w:val="009C2B5E"/>
    <w:rsid w:val="009C2D60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243A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4883"/>
    <w:rsid w:val="00A55771"/>
    <w:rsid w:val="00A55DA8"/>
    <w:rsid w:val="00A569A7"/>
    <w:rsid w:val="00A56BD2"/>
    <w:rsid w:val="00A60414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73B0"/>
    <w:rsid w:val="00B0008A"/>
    <w:rsid w:val="00B001AD"/>
    <w:rsid w:val="00B01AB6"/>
    <w:rsid w:val="00B02C8A"/>
    <w:rsid w:val="00B05BE0"/>
    <w:rsid w:val="00B06ED7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32AA"/>
    <w:rsid w:val="00B244F1"/>
    <w:rsid w:val="00B25D35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1CA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35E9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B7D99"/>
    <w:rsid w:val="00BC0356"/>
    <w:rsid w:val="00BC086E"/>
    <w:rsid w:val="00BC1B40"/>
    <w:rsid w:val="00BC1CF9"/>
    <w:rsid w:val="00BC32A6"/>
    <w:rsid w:val="00BC49A9"/>
    <w:rsid w:val="00BC5B17"/>
    <w:rsid w:val="00BC5CA0"/>
    <w:rsid w:val="00BC6D16"/>
    <w:rsid w:val="00BC6FA9"/>
    <w:rsid w:val="00BC7816"/>
    <w:rsid w:val="00BC7E1E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416"/>
    <w:rsid w:val="00C01820"/>
    <w:rsid w:val="00C022BF"/>
    <w:rsid w:val="00C04D85"/>
    <w:rsid w:val="00C05865"/>
    <w:rsid w:val="00C104B8"/>
    <w:rsid w:val="00C10826"/>
    <w:rsid w:val="00C12F6A"/>
    <w:rsid w:val="00C139D7"/>
    <w:rsid w:val="00C13B22"/>
    <w:rsid w:val="00C14205"/>
    <w:rsid w:val="00C17083"/>
    <w:rsid w:val="00C2171C"/>
    <w:rsid w:val="00C21CC9"/>
    <w:rsid w:val="00C2203B"/>
    <w:rsid w:val="00C22427"/>
    <w:rsid w:val="00C22BB8"/>
    <w:rsid w:val="00C22EB3"/>
    <w:rsid w:val="00C23E23"/>
    <w:rsid w:val="00C2479E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4853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6F0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1EF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161F"/>
    <w:rsid w:val="00C82006"/>
    <w:rsid w:val="00C850EB"/>
    <w:rsid w:val="00C85E12"/>
    <w:rsid w:val="00C8666B"/>
    <w:rsid w:val="00C86F5E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B18FA"/>
    <w:rsid w:val="00CB197C"/>
    <w:rsid w:val="00CB1CD7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3FA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46F2C"/>
    <w:rsid w:val="00D5488A"/>
    <w:rsid w:val="00D55987"/>
    <w:rsid w:val="00D559E2"/>
    <w:rsid w:val="00D56B18"/>
    <w:rsid w:val="00D578ED"/>
    <w:rsid w:val="00D57F51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073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E692E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3C4C"/>
    <w:rsid w:val="00E04EE5"/>
    <w:rsid w:val="00E05950"/>
    <w:rsid w:val="00E07720"/>
    <w:rsid w:val="00E07DA6"/>
    <w:rsid w:val="00E108C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172AD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2BEC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2FB0"/>
    <w:rsid w:val="00E5306D"/>
    <w:rsid w:val="00E5338F"/>
    <w:rsid w:val="00E539BF"/>
    <w:rsid w:val="00E54099"/>
    <w:rsid w:val="00E5423E"/>
    <w:rsid w:val="00E55A3B"/>
    <w:rsid w:val="00E55EE2"/>
    <w:rsid w:val="00E57CAF"/>
    <w:rsid w:val="00E602D8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4FF3"/>
    <w:rsid w:val="00EC68A9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B76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E10"/>
    <w:rsid w:val="00F318EF"/>
    <w:rsid w:val="00F322C5"/>
    <w:rsid w:val="00F328F4"/>
    <w:rsid w:val="00F329BA"/>
    <w:rsid w:val="00F32D6E"/>
    <w:rsid w:val="00F32EC5"/>
    <w:rsid w:val="00F32F4F"/>
    <w:rsid w:val="00F33EA4"/>
    <w:rsid w:val="00F3434F"/>
    <w:rsid w:val="00F35635"/>
    <w:rsid w:val="00F357C8"/>
    <w:rsid w:val="00F3624C"/>
    <w:rsid w:val="00F3714D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6635"/>
    <w:rsid w:val="00F5725F"/>
    <w:rsid w:val="00F57A8B"/>
    <w:rsid w:val="00F60930"/>
    <w:rsid w:val="00F61C9E"/>
    <w:rsid w:val="00F620F9"/>
    <w:rsid w:val="00F6364E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7BB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872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C5168"/>
    <w:rsid w:val="00FD0B0F"/>
    <w:rsid w:val="00FD1557"/>
    <w:rsid w:val="00FD2247"/>
    <w:rsid w:val="00FD2944"/>
    <w:rsid w:val="00FD300D"/>
    <w:rsid w:val="00FD3740"/>
    <w:rsid w:val="00FD40B4"/>
    <w:rsid w:val="00FD4415"/>
    <w:rsid w:val="00FD4673"/>
    <w:rsid w:val="00FD48B2"/>
    <w:rsid w:val="00FD4BD8"/>
    <w:rsid w:val="00FD4D5E"/>
    <w:rsid w:val="00FD5368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40E4-FB4D-4078-8CEE-898B3C6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Campton Township Solid Waste Disposal District (CTSWDD)</dc:title>
  <dc:creator>Fujitsu</dc:creator>
  <cp:lastModifiedBy>Owner</cp:lastModifiedBy>
  <cp:revision>6</cp:revision>
  <cp:lastPrinted>2022-10-24T15:23:00Z</cp:lastPrinted>
  <dcterms:created xsi:type="dcterms:W3CDTF">2023-01-19T17:04:00Z</dcterms:created>
  <dcterms:modified xsi:type="dcterms:W3CDTF">2023-01-20T16:05:00Z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</Properties>
</file>